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7A" w:rsidRPr="00DC4B6A" w:rsidRDefault="0015687A" w:rsidP="0015687A">
      <w:pPr>
        <w:rPr>
          <w:rFonts w:ascii="仿宋" w:eastAsia="仿宋" w:hAnsi="仿宋"/>
          <w:sz w:val="28"/>
        </w:rPr>
      </w:pPr>
      <w:r w:rsidRPr="00DC4B6A">
        <w:rPr>
          <w:rFonts w:ascii="仿宋" w:eastAsia="仿宋" w:hAnsi="仿宋" w:hint="eastAsia"/>
          <w:sz w:val="28"/>
        </w:rPr>
        <w:t>附件２</w:t>
      </w:r>
      <w:r w:rsidRPr="00DC4B6A">
        <w:rPr>
          <w:rFonts w:ascii="仿宋" w:eastAsia="仿宋" w:hAnsi="仿宋"/>
          <w:sz w:val="28"/>
        </w:rPr>
        <w:t>：</w:t>
      </w:r>
    </w:p>
    <w:p w:rsidR="00DA69BA" w:rsidRDefault="00DA69BA" w:rsidP="00DA69BA">
      <w:pPr>
        <w:jc w:val="center"/>
        <w:rPr>
          <w:rFonts w:asciiTheme="minorEastAsia" w:hAnsiTheme="minorEastAsia"/>
          <w:b/>
          <w:sz w:val="28"/>
          <w:szCs w:val="24"/>
        </w:rPr>
      </w:pPr>
      <w:r w:rsidRPr="008049BD">
        <w:rPr>
          <w:rFonts w:ascii="宋体" w:eastAsia="宋体" w:hAnsi="宋体" w:hint="eastAsia"/>
          <w:b/>
          <w:sz w:val="32"/>
        </w:rPr>
        <w:t>XX学院学科专业课程一体化建设水平主要指标</w:t>
      </w:r>
    </w:p>
    <w:tbl>
      <w:tblPr>
        <w:tblStyle w:val="a3"/>
        <w:tblW w:w="8670" w:type="dxa"/>
        <w:jc w:val="center"/>
        <w:tblLook w:val="04A0" w:firstRow="1" w:lastRow="0" w:firstColumn="1" w:lastColumn="0" w:noHBand="0" w:noVBand="1"/>
      </w:tblPr>
      <w:tblGrid>
        <w:gridCol w:w="745"/>
        <w:gridCol w:w="1280"/>
        <w:gridCol w:w="4437"/>
        <w:gridCol w:w="1104"/>
        <w:gridCol w:w="1104"/>
      </w:tblGrid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 w:rsidRPr="00F552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单位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学科建设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一级学科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二级学科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专业建设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国家级主干/优质/特色专业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省级主干/优质/特色专业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校级主干/优质/特色专业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专业认证专业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课程建设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国家级优质课程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门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省级优质课程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门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校级优质课程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门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教师团队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高级专业技术职务教师占专任教师比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博士占专业教师比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国家级人才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省部级人才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双师型教师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在校生与专任教师比例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科学研究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国家级项目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省部级项目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横向科研项目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纵向科研项目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授权专利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国家级奖项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省部级奖项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师均科研经费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实践平台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国家级实验实训平台/中心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省部级实验实训平台/中心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实体实验实训平台/中心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DA69BA" w:rsidRPr="00F55210" w:rsidTr="000748C7">
        <w:trPr>
          <w:cantSplit/>
          <w:trHeight w:val="42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虚拟实验实训平台中心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BA" w:rsidRPr="00F55210" w:rsidRDefault="00DA69BA" w:rsidP="000E3CB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5210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</w:tr>
    </w:tbl>
    <w:p w:rsidR="00DA69BA" w:rsidRPr="008049BD" w:rsidRDefault="00DA69BA" w:rsidP="000748C7">
      <w:pPr>
        <w:rPr>
          <w:rFonts w:ascii="宋体" w:eastAsia="宋体" w:hAnsi="宋体" w:hint="eastAsia"/>
          <w:b/>
          <w:sz w:val="32"/>
        </w:rPr>
      </w:pPr>
    </w:p>
    <w:sectPr w:rsidR="00DA69BA" w:rsidRPr="0080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F8" w:rsidRDefault="00CD2AF8" w:rsidP="0015687A">
      <w:r>
        <w:separator/>
      </w:r>
    </w:p>
  </w:endnote>
  <w:endnote w:type="continuationSeparator" w:id="0">
    <w:p w:rsidR="00CD2AF8" w:rsidRDefault="00CD2AF8" w:rsidP="0015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F8" w:rsidRDefault="00CD2AF8" w:rsidP="0015687A">
      <w:r>
        <w:separator/>
      </w:r>
    </w:p>
  </w:footnote>
  <w:footnote w:type="continuationSeparator" w:id="0">
    <w:p w:rsidR="00CD2AF8" w:rsidRDefault="00CD2AF8" w:rsidP="0015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BA"/>
    <w:rsid w:val="000748C7"/>
    <w:rsid w:val="0015687A"/>
    <w:rsid w:val="00533A18"/>
    <w:rsid w:val="00724432"/>
    <w:rsid w:val="007E5A8E"/>
    <w:rsid w:val="00CD2AF8"/>
    <w:rsid w:val="00D20CD4"/>
    <w:rsid w:val="00DA69BA"/>
    <w:rsid w:val="00D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6EF40-675A-4125-A7C3-1FBFEA74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6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6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687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48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4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杨英</dc:creator>
  <cp:keywords/>
  <dc:description/>
  <cp:lastModifiedBy>杨英</cp:lastModifiedBy>
  <cp:revision>4</cp:revision>
  <cp:lastPrinted>2019-09-02T02:43:00Z</cp:lastPrinted>
  <dcterms:created xsi:type="dcterms:W3CDTF">2019-09-02T01:10:00Z</dcterms:created>
  <dcterms:modified xsi:type="dcterms:W3CDTF">2019-09-02T02:44:00Z</dcterms:modified>
</cp:coreProperties>
</file>